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19 OF 20 | SCIENCE WRITER</w:t>
      </w:r>
    </w:p>
    <w:p>
      <w:pPr>
        <w:pStyle w:val="Title"/>
        <w:spacing w:after="80"/>
      </w:pPr>
      <w:r>
        <w:t>How Does the World Check That a Study Is Trustworthy?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Once a study is finished, how does the rest of the world check whether it is actually trustworthy?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Child research requires favorable risk and benefit, IRB review, parental permission, and affirmative assent when the child is capable.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Transparent reporting lets others appraise and reproduce methods, but it cannot repair a weak design.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lab notebook must let an outside team repeat the route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detail lets the next team repeat the method?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Where are missing participants shown?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if the original design was unfair but perfectly reported?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19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Report planned and actual methods, participants, outcomes, and analyses.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Use the guideline matched to the study type.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Separate reporting from design quality, replication, and peer review.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Exact reproduction may be impossible across people and settings, even when methods are transparent.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Match CONSORT, STROBE, PRISMA, and ARRIVE to four studies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Participant route map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CONSORT for randomized trials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Observation record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STROBE for observational studies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Search and model notebooks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PRISMA and ARRIVE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19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EXP19-E1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trial report includes eligibility, allocation, participant flow, outcomes, harms, and analysis.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Readers can check what happened from enrollment to result.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EXP19-E2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study type determines the matched guideline: CONSORT, STROBE, PRISMA, or ARRIVE.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One checklist does not fit every design.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EXP19-E3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fully reported study still has unconcealed allocation and severe missing data.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Transparency exposes the weakness but does not remove it.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journal reproducibility editor. </w:t>
      </w:r>
      <w:r>
        <w:t>An author says completing a reporting checklist proves the study is trustworthy.</w:t>
      </w:r>
    </w:p>
    <w:p>
      <w:pPr>
        <w:ind w:left="288"/>
      </w:pPr>
      <w:r>
        <w:rPr>
          <w:b/>
        </w:rPr>
        <w:t xml:space="preserve">A. </w:t>
      </w:r>
      <w:r>
        <w:t>Use the matched guideline, then judge design, conduct, analysis, and replication separately.</w:t>
      </w:r>
    </w:p>
    <w:p>
      <w:pPr>
        <w:ind w:left="288"/>
      </w:pPr>
      <w:r>
        <w:rPr>
          <w:b/>
        </w:rPr>
        <w:t xml:space="preserve">B. </w:t>
      </w:r>
      <w:r>
        <w:t>Accept the checklist as proof of validity.</w:t>
      </w:r>
    </w:p>
    <w:p>
      <w:pPr>
        <w:ind w:left="288"/>
      </w:pPr>
      <w:r>
        <w:rPr>
          <w:b/>
        </w:rPr>
        <w:t xml:space="preserve">C. </w:t>
      </w:r>
      <w:r>
        <w:t>Reject reporting guidelines because they cannot fix a study.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editorial decision and match each supplied study to its guideline.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judge reporting completeness and exposed strengths or weaknesses. You may not call a study reproducible or valid from a checklist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EXP19-E1 + EXP19-E2.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19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Transparent reporting lets others appraise and reproduce methods, but it cannot repair a weak design.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guideline fits a systematic review?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reporting not repair weak design?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reproducibility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ability to get the same results when an experiment is repeated using the same methods, which builds trust in findings.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reporting standard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agreed set of items a study must describe so readers can judge and reproduce the work, like the PRISMA checklist for reviews.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peer review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process where independent experts evaluate a research study for quality and accuracy before it is published.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CONSORT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standard checklist and flow diagram that researchers use to report every key detail of a randomized controlled trial clearly and honestly.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STROBE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standard checklist that guides researchers on how to clearly and fully report observational studies in medicine.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today's question: reporting standards, reproducibility, and peer review let the world check a study instead of trusting it on faith. Across this whole domain you have learned to ask a researchable question, build a hypothesis, pick a design, control bias, run the stats, clear ethics, and report it all. So here is the last test: what new question about Mateo's cleft would YOU investigate, and how would you design a study to answer it? We chase that next time, and this time the study is yours.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19: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