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DOMAIN | LESSON 11 OF 20 | PRINCIPAL INVESTIGATOR (WITH THE LAB'S ANIMAL-WELFARE LIAISON)</w:t>
      </w:r>
    </w:p>
    <w:p>
      <w:pPr>
        <w:pStyle w:val="Title"/>
        <w:spacing w:after="80"/>
      </w:pPr>
      <w:r>
        <w:t>When Is a Mouse a Good Stand-In for Mateo?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When does studying a mouse actually teach us something true about Mateo, and when does it fool us?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CRISPR is a controlled perturbation only when the edit, mosaicism, phenotype, and off-target controls are verified.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A model earns relevance by matching the mechanism and outcome needed for the question while following Replace, Reduce, and Refine.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A scale model is useful only for the feature being tested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model can test load?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Which model only matches appearance?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What question could be answered without a whole animal?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11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Define the exact mechanism and outcome the model must reproduce.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Use the least sentient suitable system.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Replace, Reduce, and Refine animal use while preserving a valid answer.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Living models can share pathways without copying every feature of human development or care.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Select a model for palatal shelf elevation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Feature under test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Construct and functional relevance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Visible similarity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Face validity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Least burdensome model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Replace, Reduce, Refine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11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EXP11-E1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question asks whether a pathway changes mammalian palatal shelf elevation and fusion.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model must represent the relevant tissue movement and timing.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EXP11-E2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cell culture can test signaling but cannot reproduce whole-palate elevation.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It can replace animals for some early questions, not the full outcome.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EXP11-E3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mouse study uses prior data for sample size, shared controls, analgesia, humane endpoints, and blinded scoring.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design applies Reduce and Refine while protecting validity.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the model-selection and animal-welfare reviewer. </w:t>
      </w:r>
      <w:r>
        <w:t>The team wants to use the largest animal available because it seems more human-like.</w:t>
      </w:r>
    </w:p>
    <w:p>
      <w:pPr>
        <w:ind w:left="288"/>
      </w:pPr>
      <w:r>
        <w:rPr>
          <w:b/>
        </w:rPr>
        <w:t xml:space="preserve">A. </w:t>
      </w:r>
      <w:r>
        <w:t>Choose the least burdensome model that can measure the required mechanism and outcome.</w:t>
      </w:r>
    </w:p>
    <w:p>
      <w:pPr>
        <w:ind w:left="288"/>
      </w:pPr>
      <w:r>
        <w:rPr>
          <w:b/>
        </w:rPr>
        <w:t xml:space="preserve">B. </w:t>
      </w:r>
      <w:r>
        <w:t>Choose by body size alone.</w:t>
      </w:r>
    </w:p>
    <w:p>
      <w:pPr>
        <w:ind w:left="288"/>
      </w:pPr>
      <w:r>
        <w:rPr>
          <w:b/>
        </w:rPr>
        <w:t xml:space="preserve">C. </w:t>
      </w:r>
      <w:r>
        <w:t>Reject all nonhuman and cell models as useless.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model sequence and justify it with mechanism fit plus the 3Rs.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judge fitness for the stated question. You may not call any model a complete stand-in for Mateo.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EXP11-E1 + EXP11-E2.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11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A model earns relevance by matching the mechanism and outcome needed for the question while following Replace, Reduce, and Refine.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should determine model choice?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do the three Rs mean?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animal model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lab animal, such as a mouse, used to study a human disease because its biology is similar enough to test causes and treatments safely.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face validity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Whether a test or measure looks, on the surface, like it really assesses what it claims to assess.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construct validity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How well a test or measurement actually captures the abstract idea it claims to measure, rather than something else.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the 3Rs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An ethics framework for animal research, replace, reduce, and refine, that minimizes animal use and suffering while keeping good science.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ARRIVE guidelines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standard checklist for reporting animal research clearly and completely, so other scientists can judge the study and repeat it.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decided a mouse can be a fair stand-in when its construct and face validity hold up. But knocking out a gene and seeing a cleft is not yet proof the gene caused it; something else changed by the same edit could be to blame. So next: how do we prove the gene itself, and nothing else, caused the cleft? We chase that next time.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Experimental Design Lesson 11: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