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DOMAIN | LESSON 7 OF 20 | BIOSTATISTICIAN ON THE CLEFT RESEARCH TEAM</w:t>
      </w:r>
    </w:p>
    <w:p>
      <w:pPr>
        <w:pStyle w:val="Title"/>
        <w:spacing w:after="80"/>
      </w:pPr>
      <w:r>
        <w:t>Is the Association Real, or Just Chance?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How do we know an association is real and not just chance?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Gene discovery combines broad scans, family structure, quality control, and independent replication.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Effect size and confidence interval show magnitude and precision; a p-value measures model compatibility, not truth.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A forecast needs an estimate and range, not a yes-or-no stamp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mark gives the best estimate?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What does the width of the band show?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Why can a tiny gauge reading not prove the forecast is true?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7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Read the effect size first.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Use the interval to judge precision and compatible values.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Interpret the p-value with design, bias, and prior evidence.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Statistical uncertainty is not weather uncertainty, and its meaning depends on model assumptions.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Interpret two treatment estimates without a significance shortcut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Forecast estimate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Effect size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Forecast range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Confidence interval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Model gauge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P-value under a null model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7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EXP07-E1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Study A reports a risk ratio of 0.60 with a 95 percent interval from 0.37 to 0.98.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estimate suggests lower risk, with values near no difference still close to the interval edge.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EXP07-E2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Study B reports a risk ratio of 0.55 with an interval from 0.18 to 1.67.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result is much less precise and includes possible benefit, no difference, or harm.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EXP07-E3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p-value is calculated under a statistical model and null hypothesis.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It is not the probability that the scientific claim is true or false.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the data reviewer preparing a one-slide result summary. </w:t>
      </w:r>
      <w:r>
        <w:t>A teammate wants to label Study A true and Study B false based only on whether p is below 0.05.</w:t>
      </w:r>
    </w:p>
    <w:p>
      <w:pPr>
        <w:ind w:left="288"/>
      </w:pPr>
      <w:r>
        <w:rPr>
          <w:b/>
        </w:rPr>
        <w:t xml:space="preserve">A. </w:t>
      </w:r>
      <w:r>
        <w:t>Compare effect sizes, intervals, designs, and bias before stating the claim.</w:t>
      </w:r>
    </w:p>
    <w:p>
      <w:pPr>
        <w:ind w:left="288"/>
      </w:pPr>
      <w:r>
        <w:rPr>
          <w:b/>
        </w:rPr>
        <w:t xml:space="preserve">B. </w:t>
      </w:r>
      <w:r>
        <w:t>Use p below 0.05 as proof and ignore magnitude.</w:t>
      </w:r>
    </w:p>
    <w:p>
      <w:pPr>
        <w:ind w:left="288"/>
      </w:pPr>
      <w:r>
        <w:rPr>
          <w:b/>
        </w:rPr>
        <w:t xml:space="preserve">C. </w:t>
      </w:r>
      <w:r>
        <w:t>Use the larger-looking effect as proof even when its interval is wide.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interpretation and explain why the two intervals support different precision claims.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describe magnitude, precision, and statistical compatibility. You may not convert a threshold into scientific truth.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EXP07-E1 + EXP07-E2.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7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Effect size and confidence interval show magnitude and precision; a p-value measures model compatibility, not truth.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result is more precise, and why?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What does a p-value not tell you?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association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statistical link where two things tend to occur together, which suggests a relationship but does not by itself prove one causes the other.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odds ratio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number comparing the odds of having a factor in affected versus unaffected people; above 1 suggests the factor is associated.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p-value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number showing how likely a result could happen just by chance; a smaller p-value makes luck a less believable explanation.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confidence interval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range of values that likely contains the true result, showing how precise an estimate is; a narrow range means more certainty.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statistical significance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result unlikely to be due to chance, often shown by a p-value below a set threshold such as 0.05.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null result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finding that shows no meaningful effect or difference, which is still valuable evidence and worth reporting.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One p-value below 0.05 feels convincing, but a GWAS runs about a million tests at once. If 0.05 lets through a 1-in-20 fluke, how many flukes slip through a million tests, and why do gene studies demand a far tinier p-value?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Experimental Design Lesson 7: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