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DISEASE DOMAIN | LESSON 11 OF 20 | PLASTIC SURGEON (CLEFT TEAM)</w:t>
      </w:r>
    </w:p>
    <w:p>
      <w:pPr>
        <w:pStyle w:val="Title"/>
        <w:spacing w:after="80"/>
      </w:pPr>
      <w:r>
        <w:t>What the Surgeries Are Actually For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clinical problem does each cleft surgery solve, and why is each one scheduled when it is?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Cleft care follows developmental windows, so the right action depends on what the child needs next.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Lip repair restores form, while palate repair separates spaces and supports speech; different jobs require staged operations.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Repair the front door and the room divider for different reasons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repair changes the outside form?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repair separates two spaces?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would the jobs occur at different times?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11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the function before choosing the repair.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Different structures can require different procedures.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Timing follows the problem each repair prevents.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Surgery is not home repair. The analogy only separates structure, purpose, and timing.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Match each operation to its clinical job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Front-door form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Cheiloplasty restores continuity of the lip and improves nasal form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Room divider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Palatoplasty separates the mouth and nose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Use before damage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Palate repair is timed before major speech development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11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D11-E1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parents want the lip and nose to have continuous form.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This concern maps to lip repair.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D11-E2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open palate connects the mouth and nose and cannot support normal oral pressure for speech.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This functional problem maps to palate repair.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D11-E3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Speech sounds begin developing during the same period in which palate repair is commonly planned.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Timing protects a developmental window.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surgeon explaining the first two operations. </w:t>
      </w:r>
      <w:r>
        <w:t>The family asks why both problems cannot be fixed in one visit and forgotten.</w:t>
      </w:r>
    </w:p>
    <w:p>
      <w:pPr>
        <w:ind w:left="288"/>
      </w:pPr>
      <w:r>
        <w:rPr>
          <w:b/>
        </w:rPr>
        <w:t xml:space="preserve">A. </w:t>
      </w:r>
      <w:r>
        <w:t>Explain two structures, two jobs, and individualized timing</w:t>
      </w:r>
    </w:p>
    <w:p>
      <w:pPr>
        <w:ind w:left="288"/>
      </w:pPr>
      <w:r>
        <w:rPr>
          <w:b/>
        </w:rPr>
        <w:t xml:space="preserve">B. </w:t>
      </w:r>
      <w:r>
        <w:t>Describe both operations as cosmetic</w:t>
      </w:r>
    </w:p>
    <w:p>
      <w:pPr>
        <w:ind w:left="288"/>
      </w:pPr>
      <w:r>
        <w:rPr>
          <w:b/>
        </w:rPr>
        <w:t xml:space="preserve">C. </w:t>
      </w:r>
      <w:r>
        <w:t>Promise that surgery ends all future care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explanation and match each evidence ID to the operation it supports.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explain typical goals and timing. You may not promise a specific operation date or outcome.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D11-E1 + D11-E2 + D11-E3.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DISEASE LESSON 11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Lip repair restores form, while palate repair separates spaces and supports speech; different jobs require staged operations.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operation mainly restores form?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palate timing connected to speech?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cheiloplasty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surgical repair of a cleft lip, rejoining the separated lip tissue to restore a continuous lip and a more typical appearance.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palatoplasty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Surgery that closes a cleft in the roof of the mouth so the palate can separate the nose from the mouth and support speech.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staged care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treatment plan delivered in planned steps across years, matching each procedure to the right point in a child's growth.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function before form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care principle that fixing how a structure works, like feeding or speech, takes priority over how it looks.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why the palate is repaired early to protect speech. But that raises a new question: how exactly does a repaired palate let Mateo make clear speech sounds, and what happens if it still does not seal well?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Disease Lesson 11: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