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DISEASE DOMAIN | LESSON 7 OF 20 | NEONATOLOGIST</w:t>
      </w:r>
    </w:p>
    <w:p>
      <w:pPr>
        <w:pStyle w:val="Title"/>
        <w:spacing w:after="80"/>
      </w:pPr>
      <w:r>
        <w:t>When a Cleft Is an Airway Emergency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makes a cleft palate a breathing emergency in one baby and not another?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An open palate limits suction, so feeding support replaces suction with flow control and positioning.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In Robin sequence, the small jaw lets the tongue fall back and block the airway; the palate gap itself is not the blockage.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pillow blocks a narrow doorway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makes the doorway easy to block?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object moves into the opening?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Would cutting a hole in the wall explain the blockage?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7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A narrow space leaves less room for movement.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Position can turn a soft structure into an obstruction.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Treat the obstruction mechanism, not an unrelated opening.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The tongue is living tissue and breathing is dynamic. The analogy only models space and position.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Trace the Robin sequence mechanism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Narrow doorway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Small lower jaw reduces oral space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Pillow shifts backward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Tongue falls toward the throat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Air cannot pass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Upper airway obstruction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7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D07-E1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 has normal jaw size and no tongue-back position on examination.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key Robin sequence mechanism is absent.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D07-E2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Breathing is quiet, oxygen level is normal, and there are no retractions.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There is no current sign of airway distress.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D07-E3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comparison infant has micrognathia, glossoptosis, noisy breathing, and oxygen drops when lying flat.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This pattern requires urgent airway action.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triaging two newborns with cleft palate. </w:t>
      </w:r>
      <w:r>
        <w:t>Only one bassinet needs immediate airway escalation.</w:t>
      </w:r>
    </w:p>
    <w:p>
      <w:pPr>
        <w:ind w:left="288"/>
      </w:pPr>
      <w:r>
        <w:rPr>
          <w:b/>
        </w:rPr>
        <w:t xml:space="preserve">A. </w:t>
      </w:r>
      <w:r>
        <w:t>Escalate the comparison infant with small jaw, tongue-back position, and oxygen drops</w:t>
      </w:r>
    </w:p>
    <w:p>
      <w:pPr>
        <w:ind w:left="288"/>
      </w:pPr>
      <w:r>
        <w:rPr>
          <w:b/>
        </w:rPr>
        <w:t xml:space="preserve">B. </w:t>
      </w:r>
      <w:r>
        <w:t>Escalate Mateo because every palate cleft blocks the airway</w:t>
      </w:r>
    </w:p>
    <w:p>
      <w:pPr>
        <w:ind w:left="288"/>
      </w:pPr>
      <w:r>
        <w:rPr>
          <w:b/>
        </w:rPr>
        <w:t xml:space="preserve">C. </w:t>
      </w:r>
      <w:r>
        <w:t>Wait for feeding failure before checking breathing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infant who needs escalation and trace the mechanism in order.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rule on the current airway signs. You may not claim that Mateo can never develop a breathing problem later.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D07-E1 + D07-E2 + D07-E3.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7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In Robin sequence, the small jaw lets the tongue fall back and block the airway; the palate gap itself is not the blockage.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Put the Robin sequence events in order.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findings make the comparison infant urgent?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micrognathia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unusually small lower jaw that can crowd the tongue backward and is sometimes linked with cleft palate and breathing trouble.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glossoptosis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Backward and downward displacement of the tongue, which can block the airway and is a key feature of Pierre Robin sequence.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sequence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pattern of birth defects in which one early problem sets off the others, as small jaw leads to tongue and palate problems in Pierre Robin.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Pierre Robin sequence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chain of features starting with a small lower jaw, which pushes the tongue back and blocks the airway and often comes with a cleft palate.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U-shaped cleft palate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wide, rounded cleft of the palate shaped like the letter U, characteristic of Pierre Robin sequence.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airway obstruction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partial or complete blockage of the passages that carry air to the lungs, making breathing difficult.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Mateo's airway is safe, his cleft is isolated, and feeding is handled. Step back: how common is a cleft like his, and in whom does it happen most?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Disease Lesson 7: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