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2 OF 20 | PEDIATRICIAN (CLEFT TEAM COORDINATOR)</w:t>
      </w:r>
    </w:p>
    <w:p>
      <w:pPr>
        <w:pStyle w:val="Title"/>
        <w:spacing w:after="80"/>
      </w:pPr>
      <w:r>
        <w:t>Describing the Cleft: Type, Side, and How Complete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does the team describe Mateo's cleft precisely enough to plan from?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Day-one cleft care begins with a complete exam and clear, respectful communication.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useful cleft description names the structures, the side, and the completeness as three separate choices.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three-part mailing address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address details are independent?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happens if one line is missing?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Could two packages share one detail but still go to different places?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2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Use one field for each kind of information.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Do not replace three fields with one vague label.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Check every field before making a plan.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A diagnosis is not literally an address. The analogy only shows why independent descriptors matter.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Sort Mateo on three clinical axes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Street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Which structures: lip, palate, or both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Side of street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Laterality: left, right, or bilateral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Unit number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Completeness: partial or full length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2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D02-E1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gap involves both the lip and the palate.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Structure category: cleft lip and palate.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D02-E2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Only the left side of the lip is involved.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Laterality: unilateral, left.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D02-E3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lip gap reaches the nostril and the palate is open along its length.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Completeness: complete.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entering Mateo into the cleft team registry. </w:t>
      </w:r>
      <w:r>
        <w:t>The surgeon will use your entry to plan the first visit. The registry rejects vague labels.</w:t>
      </w:r>
    </w:p>
    <w:p>
      <w:pPr>
        <w:ind w:left="288"/>
      </w:pPr>
      <w:r>
        <w:rPr>
          <w:b/>
        </w:rPr>
        <w:t xml:space="preserve">A. </w:t>
      </w:r>
      <w:r>
        <w:t>Complete unilateral left cleft lip and palate</w:t>
      </w:r>
    </w:p>
    <w:p>
      <w:pPr>
        <w:ind w:left="288"/>
      </w:pPr>
      <w:r>
        <w:rPr>
          <w:b/>
        </w:rPr>
        <w:t xml:space="preserve">B. </w:t>
      </w:r>
      <w:r>
        <w:t>A cleft</w:t>
      </w:r>
    </w:p>
    <w:p>
      <w:pPr>
        <w:ind w:left="288"/>
      </w:pPr>
      <w:r>
        <w:rPr>
          <w:b/>
        </w:rPr>
        <w:t xml:space="preserve">C. </w:t>
      </w:r>
      <w:r>
        <w:t>Bilateral incomplete cleft lip only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registry description and cite one evidence ID for each word that narrows the description.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classify anatomy. You may not infer a syndrome from the cleft pattern alone.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D02-E1 + D02-E2 + D02-E3.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2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useful cleft description names the structures, the side, and the completeness as three separate choices.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evidence supports each part of Mateo's description?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the phrase 'a cleft' not enough for planning?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cleft lip (CL)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birth difference where the upper lip does not fully fuse before birth, leaving a gap or split that can reach toward the nose.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cleft palate (CP)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birth difference in which the roof of the mouth does not fully join before birth, leaving an opening between the mouth and nasal cavity.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cleft lip and palate (CLP)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birth difference in which the lip, the roof of the mouth, or both fail to fully join before birth, leaving a gap.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unilateral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Affecting only one side of the body or face, as opposed to both sides.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bilateral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Affecting both the left and right sides of the body, such as a cleft that appears on both sides of the lip.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complete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Describing a cleft that extends through the entire structure, such as a lip cleft reaching all the way up into the nostril.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incomplete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Describing a cleft that does not extend through the full structure, so a bridge of tissue still connects the two sides.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submucous cleft palate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hidden cleft where the palate muscles fail to join in the midline even though the overlying lining looks intact.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can describe Mateo's cleft exactly: complete, unilateral, left, lip and palate. But a precise description still does not tell us WHY. A cleft can travel alone, or it can be one clue to a bigger condition. Could Mateo's cleft be a sign of a larger syndrome?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2: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