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ANATOMICAL DOMAIN | LESSON 12 OF 20 | ENT AND AUDIOLOGIST</w:t>
      </w:r>
    </w:p>
    <w:p>
      <w:pPr>
        <w:pStyle w:val="Title"/>
        <w:spacing w:after="80"/>
      </w:pPr>
      <w:r>
        <w:t>Why Cleft Children Get So Many Ear Infections</w:t>
      </w:r>
    </w:p>
    <w:p>
      <w:pPr>
        <w:spacing w:after="200"/>
      </w:pPr>
      <w:r>
        <w:rPr>
          <w:rFonts w:ascii="Aptos" w:hAnsi="Aptos"/>
          <w:color w:val="5C6F65"/>
          <w:sz w:val="22"/>
        </w:rPr>
        <w:t>Why do almost all children born with a cleft palate get repeated ear fluid, even when their ears looked fine at birth?</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Clear oral speech needs a moving velopharyngeal valve that closes the nasal path for pressure sounds and opens it for nasal sounds.</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Cleft-palate muscle anatomy can impair Eustachian tube opening, so hearing needs repeated surveillance even after a normal newborn screen.</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room needs a working pressure-equalizing vent</w:t>
      </w:r>
    </w:p>
    <w:p>
      <w:pPr>
        <w:spacing w:after="40"/>
      </w:pPr>
      <w:r>
        <w:rPr>
          <w:b/>
          <w:color w:val="2FD27A"/>
        </w:rPr>
        <w:t xml:space="preserve">1. </w:t>
      </w:r>
      <w:r>
        <w:rPr>
          <w:sz w:val="20"/>
        </w:rPr>
        <w:t>What happens when the vent cannot open?</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might a first inspection look normal?</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Which repeated measurements would reveal the problem?</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12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Connect the tube to the muscle that helps open it.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Separate newborn screening from later middle-ear status.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Monitor hearing and middle-ear function over time.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Middle-ear disease has multiple contributors, and the Eustachian tube is not a simple building vent.</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Follow palate muscles to the middle ear</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Pressure vent</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Eustachian tube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Vent opener</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Tensor veli palatini and related mechanics</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Condensation</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Middle-ear effusion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ANATOMICAL LESSON 12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ANA12-E1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Children with cleft palate have increased risk for Eustachian tube dysfunction and middle-ear disease.</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risk continues beyond the newborn period.</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ANA12-E2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Mateo passed a newborn hearing screen.</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That screen does not predict every later conductive hearing problem.</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ANA12-E3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ACPA recommends regular ear examination and ongoing audiology surveillance, with tube decisions based on clinical evaluation.</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Monitoring is routine; a procedure is individualized.</w:t>
            </w:r>
          </w:p>
        </w:tc>
      </w:tr>
    </w:tbl>
    <w:p>
      <w:pPr>
        <w:pStyle w:val="Heading1"/>
      </w:pPr>
      <w:r>
        <w:t>5. Make the clinical decision</w:t>
      </w:r>
    </w:p>
    <w:p>
      <w:r>
        <w:rPr>
          <w:b/>
        </w:rPr>
        <w:t xml:space="preserve">You are the cleft-team audiologist. </w:t>
      </w:r>
      <w:r>
        <w:t>Mateo passed his newborn screen, but at nine months has flat tympanograms and persistent middle-ear fluid.</w:t>
      </w:r>
    </w:p>
    <w:p>
      <w:pPr>
        <w:ind w:left="288"/>
      </w:pPr>
      <w:r>
        <w:rPr>
          <w:b/>
        </w:rPr>
        <w:t xml:space="preserve">A. </w:t>
      </w:r>
      <w:r>
        <w:t>Refer for coordinated ENT and audiology management and continue surveillance.</w:t>
      </w:r>
    </w:p>
    <w:p>
      <w:pPr>
        <w:ind w:left="288"/>
      </w:pPr>
      <w:r>
        <w:rPr>
          <w:b/>
        </w:rPr>
        <w:t xml:space="preserve">B. </w:t>
      </w:r>
      <w:r>
        <w:t>Discharge him because the newborn screen was normal.</w:t>
      </w:r>
    </w:p>
    <w:p>
      <w:pPr>
        <w:ind w:left="288"/>
      </w:pPr>
      <w:r>
        <w:rPr>
          <w:b/>
        </w:rPr>
        <w:t xml:space="preserve">C. </w:t>
      </w:r>
      <w:r>
        <w:t>Promise that palate repair alone will end every ear problem.</w:t>
      </w:r>
    </w:p>
    <w:p>
      <w:pPr>
        <w:spacing w:after="40"/>
      </w:pPr>
      <w:r>
        <w:rPr>
          <w:b/>
          <w:color w:val="2FD27A"/>
        </w:rPr>
        <w:t xml:space="preserve">Decision. </w:t>
      </w:r>
      <w:r>
        <w:rPr>
          <w:sz w:val="20"/>
        </w:rPr>
        <w:t>Choose the next step and cite anatomy plus longitudinal evidence.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identify surveillance and referral needs. You may not prescribe tubes or antibiotics without the treating clinicians' evaluation.</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ANA12-E1 + ANA12-E2.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12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Cleft-palate muscle anatomy can impair Eustachian tube opening, so hearing needs repeated surveillance even after a normal newborn screen.</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Why can hearing change after a passed newborn screen?</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Which two systems should be monitored repeatedly?</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Eustachian tube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lesson term defined by the surrounding model and case evidence.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tensor veli palatini</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lesson term defined by the surrounding model and case evidence.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middle ear</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air-filled space behind the eardrum holding three tiny bones that pass sound vibrations inward to the inner ear.</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otitis media with effusion (OME)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buildup of fluid behind the eardrum without active infection, common in cleft palate and able to muffle hearing.</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conductive hearing loss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lesson term defined by the surrounding model and case evidence.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tympanostomy tube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tiny tube surgically placed in the eardrum to drain fluid and relieve repeated ear infections, common in children with clefts.</w:t>
            </w:r>
          </w:p>
        </w:tc>
      </w:tr>
    </w:tbl>
    <w:p>
      <w:pPr>
        <w:pStyle w:val="Heading1"/>
      </w:pPr>
      <w:r>
        <w:t>Next lesson unlock</w:t>
      </w:r>
    </w:p>
    <w:p>
      <w:pPr>
        <w:spacing w:after="100"/>
      </w:pPr>
      <w:r>
        <w:t>We followed the cleft into speech and now into the ears, and each time the same abnormal muscles explain the trouble. But Mateo's cleft also runs straight through the gum ridge, the very bone where his upper teeth are forming. What does the cleft do to his teeth? We chase that next time.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Anatomical Lesson 12: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