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DOMAIN | LESSON 8 OF 20 | CRANIOFACIAL SURGEON (CLEFT LIP REPAIR)</w:t>
      </w:r>
    </w:p>
    <w:p>
      <w:pPr>
        <w:pStyle w:val="Title"/>
        <w:spacing w:after="80"/>
      </w:pPr>
      <w:r>
        <w:t>Rebuilding the Lip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When you fix a cleft lip, what are you actually rebuilding, and why is more than one technique still in use?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Presurgical molding changes the starting geometry before repair; it does not fuse tissue, and long-term benefits remain uncertain.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Lip repair restores a continuous orbicularis ring and aligned lip landmarks, not merely a closed skin line.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Repair a circular conveyor belt and its outer cover together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hidden moving part must reconnect?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surface landmarks must meet?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could the cover look closed while the machine still pulls unevenly?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8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Find and release displaced muscle.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Rebuild a continuous functional ring.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Align skin, vermilion, mucosa, and nasal base without assuming one universal cut pattern.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Surgery involves living tissue, blood supply, healing, and individualized technique, not mechanical replacement parts.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Plan the layers of primary cleft lip repair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Conveyor belt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Orbicularis oris ring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Outer cover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Skin, vermilion, and mucosa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Alignment marks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Philtral and nasal landmarks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8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ANA08-E1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orbicularis fibers insert along the cleft margins.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muscle must be identified and redirected across the gap.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ANA08-E2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philtral column, cutaneous roll, vermilion, and mucosa are misaligned.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Visible subunits require precise matching.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ANA08-E3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ACPA lists orbicularis reconstruction and balanced nasolabial form as primary principles while recognizing multiple protocols.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goals are shared even when incision geometry differs.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reviewing the primary lip repair plan. </w:t>
      </w:r>
      <w:r>
        <w:t>Plan A closes skin only. Plan B identifies muscle, reconnects the ring, and aligns each lip layer and nasal base.</w:t>
      </w:r>
    </w:p>
    <w:p>
      <w:pPr>
        <w:ind w:left="288"/>
      </w:pPr>
      <w:r>
        <w:rPr>
          <w:b/>
        </w:rPr>
        <w:t xml:space="preserve">A. </w:t>
      </w:r>
      <w:r>
        <w:t>Choose Plan B and explain the functional layer.</w:t>
      </w:r>
    </w:p>
    <w:p>
      <w:pPr>
        <w:ind w:left="288"/>
      </w:pPr>
      <w:r>
        <w:rPr>
          <w:b/>
        </w:rPr>
        <w:t xml:space="preserve">B. </w:t>
      </w:r>
      <w:r>
        <w:t>Choose Plan A because a closed skin line proves muscle repair.</w:t>
      </w:r>
    </w:p>
    <w:p>
      <w:pPr>
        <w:ind w:left="288"/>
      </w:pPr>
      <w:r>
        <w:rPr>
          <w:b/>
        </w:rPr>
        <w:t xml:space="preserve">C. </w:t>
      </w:r>
      <w:r>
        <w:t>Pick a named technique without checking anatomy.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plan and cite muscle plus landmark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identify reconstruction goals. You may not prescribe one technique as universally best.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ANA08-E1 + ANA08-E2.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8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Lip repair restores a continuous orbicularis ring and aligned lip landmarks, not merely a closed skin line.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hidden layer restores lip seal?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can more than one incision design be reasonable?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cheiloplasty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surgical repair of a cleft lip, rejoining the separated lip tissue to restore a continuous lip and a more typical appearance.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orbicularis oris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ring of muscle encircling the mouth that closes and shapes the lips; its fibers are disrupted and repaired in cleft lip surgery.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rotation-advancement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cleft lip repair (the Millard technique) that rotates the lip down to level the Cupid's bow and advances a flap to fill the gap.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anatomical subunit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natural region of a body part with its own borders, used by surgeons to plan repairs so scars hide along the edges between regions.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lip height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vertical distance of the upper lip from its base to its edge, measured to judge symmetry and surgical repair results.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rebuilt the lip and its muscle ring, but the lip was the easier door to close. The roof of the mouth is deeper and hides a different muscle that must be rebuilt into a working sling. How does the surgeon rebuild the palate, where the repair happens in the dark and the muscle must be remade across the midline?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Anatomical Lesson 8: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