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4 OF 20 | CRANIOFACIAL SURGEON (CLEFT CLASSIFICATION)</w:t>
      </w:r>
    </w:p>
    <w:p>
      <w:pPr>
        <w:pStyle w:val="Title"/>
        <w:spacing w:after="80"/>
      </w:pPr>
      <w:r>
        <w:t>Saying It Precisely, How Surgeons Classify a Cleft</w:t>
      </w:r>
    </w:p>
    <w:p>
      <w:pPr>
        <w:spacing w:after="200"/>
      </w:pPr>
      <w:r>
        <w:rPr>
          <w:rFonts w:ascii="Aptos" w:hAnsi="Aptos"/>
          <w:color w:val="5C6F65"/>
          <w:sz w:val="22"/>
        </w:rPr>
        <w:t>How do surgeons classify a cleft precisely enough that the label alone tells another team exactly what they are dealing with?</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cleft is not only a visible gap; it also redirects muscles and changes the forces they produce.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useful cleft label records side, completeness, and anatomical extent without replacing the examination.</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precise address compresses a route into shared coordinates</w:t>
      </w:r>
    </w:p>
    <w:p>
      <w:pPr>
        <w:spacing w:after="40"/>
      </w:pPr>
      <w:r>
        <w:rPr>
          <w:b/>
          <w:color w:val="2FD27A"/>
        </w:rPr>
        <w:t xml:space="preserve">1. </w:t>
      </w:r>
      <w:r>
        <w:rPr>
          <w:sz w:val="20"/>
        </w:rPr>
        <w:t>Which details let two people find the same place?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would be lost by writing only city?</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must the map still be checked after reading the address?</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4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State left, right, or bilateral.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State complete or incomplete.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Name the structures and use a system only within its scope.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A clinical classification summarizes anatomy but cannot capture every three-dimensional feature or family priority.</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Classify Mateo from the supplied examination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Side of town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Laterality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Full or partial route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Complete or incomplete extent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Address system</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Veau and descriptive classification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4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ANA04-E1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opening is on Mateo's left side.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cleft is unilateral left.</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ANA04-E2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cleft extends through the lip and alveolus into both hard and soft palate.</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cleft is complete and involves lip, alveolus, and palate.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ANA04-E3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Veau III describes a unilateral complete cleft involving the soft and hard palate and continuing through the alveolus on one side.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palate component fits Veau III.</w:t>
            </w:r>
          </w:p>
        </w:tc>
      </w:tr>
    </w:tbl>
    <w:p>
      <w:pPr>
        <w:pStyle w:val="Heading1"/>
      </w:pPr>
      <w:r>
        <w:t>5. Make the clinical decision</w:t>
      </w:r>
    </w:p>
    <w:p>
      <w:r>
        <w:rPr>
          <w:b/>
        </w:rPr>
        <w:t xml:space="preserve">You are completing the operative problem list. </w:t>
      </w:r>
      <w:r>
        <w:t>Three labels are offered for the same composite examination.</w:t>
      </w:r>
    </w:p>
    <w:p>
      <w:pPr>
        <w:ind w:left="288"/>
      </w:pPr>
      <w:r>
        <w:rPr>
          <w:b/>
        </w:rPr>
        <w:t xml:space="preserve">A. </w:t>
      </w:r>
      <w:r>
        <w:t>Complete unilateral left cleft lip, alveolus, and palate; Veau III.</w:t>
      </w:r>
    </w:p>
    <w:p>
      <w:pPr>
        <w:ind w:left="288"/>
      </w:pPr>
      <w:r>
        <w:rPr>
          <w:b/>
        </w:rPr>
        <w:t xml:space="preserve">B. </w:t>
      </w:r>
      <w:r>
        <w:t>Cleft palate, side and extent unknown.</w:t>
      </w:r>
    </w:p>
    <w:p>
      <w:pPr>
        <w:ind w:left="288"/>
      </w:pPr>
      <w:r>
        <w:rPr>
          <w:b/>
        </w:rPr>
        <w:t xml:space="preserve">C. </w:t>
      </w:r>
      <w:r>
        <w:t>Bilateral incomplete cleft lip only.</w:t>
      </w:r>
    </w:p>
    <w:p>
      <w:pPr>
        <w:spacing w:after="40"/>
      </w:pPr>
      <w:r>
        <w:rPr>
          <w:b/>
          <w:color w:val="2FD27A"/>
        </w:rPr>
        <w:t xml:space="preserve">Decision. </w:t>
      </w:r>
      <w:r>
        <w:rPr>
          <w:sz w:val="20"/>
        </w:rPr>
        <w:t>Choose the most precise supported label and cite all three evidence cards.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classify the supplied anatomy. You may not use the label to claim a genetic cause or predict outcome.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ANA04-E1 + ANA04-E2.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4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useful cleft label records side, completeness, and anatomical extent without replacing the examination.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Which three details belong in a descriptive label?</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does Veau classification not explain?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classification system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An organized scheme that sorts cases into defined categories, such as grouping clefts by type and location for consistent diagnosis.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Veau class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four-category system that grades clefts from a soft-palate-only cleft up to a bilateral cleft of the lip and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LAHSHAL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shorthand code for recording clefts site by site (Lip, Alveolus, Hard palate, Soft palate) from the patient's right to left, capitals marking complete clefts.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Kernahan striped-Y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Y-shaped diagram that maps cleft lip and palate by shading numbered boxes for each affected part of the lip and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incisive foramen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small opening in the roof of the mouth just behind the front teeth that marks the boundary between the primary and secondary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laterality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Which side of the body a feature affects, such as whether a cleft is on the left, the right, or both sides.</w:t>
            </w:r>
          </w:p>
        </w:tc>
      </w:tr>
    </w:tbl>
    <w:p>
      <w:pPr>
        <w:pStyle w:val="Heading1"/>
      </w:pPr>
      <w:r>
        <w:t>Next lesson unlock</w:t>
      </w:r>
    </w:p>
    <w:p>
      <w:pPr>
        <w:spacing w:after="100"/>
      </w:pPr>
      <w:r>
        <w:t>We can now name Mateo's cleft precisely: Veau III, a complete unilateral left CL/P. But his is only one shape out of many. Some clefts are on both sides, some stop short of the nostril, and some hide under intact skin. What makes one cleft different from another, and what is the full spectrum of forms?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4: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