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60"/>
      </w:pPr>
      <w:r>
        <w:rPr>
          <w:rFonts w:ascii="Aptos" w:hAnsi="Aptos"/>
          <w:b/>
          <w:color w:val="2FD27A"/>
          <w:sz w:val="20"/>
        </w:rPr>
        <w:t>SESSION 7  |  GEND: DNA TO RNA TO PROTEIN AND PHENOTYPE</w:t>
      </w:r>
    </w:p>
    <w:p>
      <w:pPr>
        <w:spacing w:after="80"/>
        <w:pBdr>
          <w:bottom w:val="single" w:sz="12" w:space="5" w:color="2FD27A"/>
        </w:pBdr>
      </w:pPr>
      <w:r>
        <w:rPr>
          <w:rFonts w:ascii="Aptos" w:hAnsi="Aptos"/>
          <w:b/>
          <w:color w:val="06170F"/>
          <w:sz w:val="52"/>
        </w:rPr>
        <w:t>From a Gene Instruction to a Cell Behavior</w:t>
      </w:r>
    </w:p>
    <w:p>
      <w:pPr>
        <w:spacing w:after="160" w:line="264" w:lineRule="auto"/>
      </w:pPr>
      <w:r>
        <w:rPr>
          <w:rFonts w:ascii="Aptos" w:hAnsi="Aptos"/>
          <w:b w:val="0"/>
          <w:color w:val="276044"/>
          <w:sz w:val="24"/>
        </w:rPr>
        <w:t>Essential question: How can a change in DNA affect development without changing every cell in the body?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shd w:fill="EAF6EF"/>
            <w:tcMar>
              <w:top w:w="160" w:type="dxa"/>
              <w:start w:w="180" w:type="dxa"/>
              <w:bottom w:w="160" w:type="dxa"/>
              <w:end w:w="180" w:type="dxa"/>
            </w:tcMar>
          </w:tcPr>
          <w:p>
            <w:r>
              <w:rPr>
                <w:rFonts w:ascii="Aptos" w:hAnsi="Aptos"/>
                <w:b/>
                <w:color w:val="147744"/>
                <w:sz w:val="18"/>
              </w:rPr>
              <w:t xml:space="preserve">TODAY'S TAKE-HOME  </w:t>
            </w:r>
            <w:r>
              <w:rPr>
                <w:rFonts w:ascii="Aptos" w:hAnsi="Aptos"/>
                <w:b/>
                <w:color w:val="06170F"/>
                <w:sz w:val="24"/>
              </w:rPr>
              <w:t>Genes do not act alone or act as destiny. Their protein products participate in cell behaviors that must occur in the right place and time.</w:t>
            </w:r>
          </w:p>
        </w:tc>
      </w:tr>
    </w:tbl>
    <w:p>
      <w:pPr>
        <w:spacing w:before="180" w:after="60"/>
      </w:pPr>
      <w:r>
        <w:rPr>
          <w:rFonts w:ascii="Aptos" w:hAnsi="Aptos"/>
          <w:b/>
          <w:color w:val="06170F"/>
          <w:sz w:val="26"/>
        </w:rPr>
        <w:t>Bring yesterday forward</w:t>
      </w:r>
    </w:p>
    <w:p>
      <w:pPr>
        <w:spacing w:after="140" w:line="264" w:lineRule="auto"/>
      </w:pPr>
      <w:r>
        <w:rPr>
          <w:rFonts w:ascii="Aptos" w:hAnsi="Aptos"/>
          <w:b w:val="0"/>
          <w:color w:val="276044"/>
          <w:sz w:val="21"/>
        </w:rPr>
        <w:t>Yesterday: fusion is an active remodeling process with a narrow window.</w:t>
      </w:r>
    </w:p>
    <w:p>
      <w:pPr>
        <w:spacing w:after="60"/>
      </w:pPr>
      <w:r>
        <w:rPr>
          <w:rFonts w:ascii="Aptos" w:hAnsi="Aptos"/>
          <w:b/>
          <w:color w:val="06170F"/>
          <w:sz w:val="26"/>
        </w:rPr>
        <w:t>Quick reading</w:t>
      </w:r>
    </w:p>
    <w:p>
      <w:pPr>
        <w:spacing w:after="60" w:line="264" w:lineRule="auto"/>
      </w:pPr>
      <w:r>
        <w:rPr>
          <w:rFonts w:ascii="Aptos" w:hAnsi="Aptos"/>
          <w:b w:val="0"/>
          <w:color w:val="276044"/>
          <w:sz w:val="21"/>
        </w:rPr>
        <w:t>DNA can be copied into RNA and used to build a protein. The protein changes cell behavior only in the right cell, place, and time.</w:t>
      </w:r>
    </w:p>
    <w:p>
      <w:pPr>
        <w:spacing w:after="140" w:line="264" w:lineRule="auto"/>
      </w:pPr>
      <w:r>
        <w:rPr>
          <w:rFonts w:ascii="Aptos" w:hAnsi="Aptos"/>
          <w:b w:val="0"/>
          <w:color w:val="4F6D5C"/>
          <w:sz w:val="17"/>
        </w:rPr>
        <w:t>Optional reading: https://pmc.ncbi.nlm.nih.gov/articles/PMC2659566/</w:t>
      </w:r>
    </w:p>
    <w:p>
      <w:pPr>
        <w:spacing w:after="60"/>
      </w:pPr>
      <w:r>
        <w:rPr>
          <w:rFonts w:ascii="Aptos" w:hAnsi="Aptos"/>
          <w:b/>
          <w:color w:val="06170F"/>
          <w:sz w:val="26"/>
        </w:rPr>
        <w:t>Deck map</w:t>
      </w:r>
    </w:p>
    <w:p>
      <w:pPr>
        <w:spacing w:after="140" w:line="264" w:lineRule="auto"/>
      </w:pPr>
      <w:r>
        <w:rPr>
          <w:rFonts w:ascii="Aptos" w:hAnsi="Aptos"/>
          <w:b w:val="0"/>
          <w:color w:val="4F6D5C"/>
          <w:sz w:val="19"/>
        </w:rPr>
        <w:t>Slides 5-6: study and question the picture  |  Slide 7: name the rule  |  Slide 8: read the biology evidence  |  Slides 9-11: transfer and decide  |  Slides 12-13: exit and bridge.</w:t>
      </w:r>
    </w:p>
    <w:p>
      <w:pPr>
        <w:spacing w:after="60"/>
      </w:pPr>
      <w:r>
        <w:rPr>
          <w:rFonts w:ascii="Aptos" w:hAnsi="Aptos"/>
          <w:b/>
          <w:color w:val="06170F"/>
          <w:sz w:val="26"/>
        </w:rPr>
        <w:t>The visual in words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2045"/>
        <w:gridCol w:w="2045"/>
        <w:gridCol w:w="2045"/>
        <w:gridCol w:w="2045"/>
        <w:gridCol w:w="2045"/>
      </w:tblGrid>
      <w:tr>
        <w:tc>
          <w:tcPr>
            <w:tcW w:type="dxa" w:w="2045"/>
            <w:shd w:fill="123C2A"/>
            <w:tcMar>
              <w:top w:w="120" w:type="dxa"/>
              <w:start w:w="100" w:type="dxa"/>
              <w:bottom w:w="120" w:type="dxa"/>
              <w:end w:w="10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/>
                <w:b/>
                <w:color w:val="FFFFFF"/>
                <w:sz w:val="19"/>
              </w:rPr>
              <w:t>DNA instruction</w:t>
            </w:r>
          </w:p>
        </w:tc>
        <w:tc>
          <w:tcPr>
            <w:tcW w:type="dxa" w:w="2045"/>
            <w:shd w:fill="123C2A"/>
            <w:tcMar>
              <w:top w:w="120" w:type="dxa"/>
              <w:start w:w="100" w:type="dxa"/>
              <w:bottom w:w="120" w:type="dxa"/>
              <w:end w:w="10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/>
                <w:b/>
                <w:color w:val="FFFFFF"/>
                <w:sz w:val="19"/>
              </w:rPr>
              <w:t>RNA message</w:t>
            </w:r>
          </w:p>
        </w:tc>
        <w:tc>
          <w:tcPr>
            <w:tcW w:type="dxa" w:w="2045"/>
            <w:shd w:fill="123C2A"/>
            <w:tcMar>
              <w:top w:w="120" w:type="dxa"/>
              <w:start w:w="100" w:type="dxa"/>
              <w:bottom w:w="120" w:type="dxa"/>
              <w:end w:w="10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/>
                <w:b/>
                <w:color w:val="FFFFFF"/>
                <w:sz w:val="19"/>
              </w:rPr>
              <w:t>Protein tool</w:t>
            </w:r>
          </w:p>
        </w:tc>
        <w:tc>
          <w:tcPr>
            <w:tcW w:type="dxa" w:w="2045"/>
            <w:shd w:fill="123C2A"/>
            <w:tcMar>
              <w:top w:w="120" w:type="dxa"/>
              <w:start w:w="100" w:type="dxa"/>
              <w:bottom w:w="120" w:type="dxa"/>
              <w:end w:w="10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/>
                <w:b/>
                <w:color w:val="FFFFFF"/>
                <w:sz w:val="19"/>
              </w:rPr>
              <w:t>Cell behavior</w:t>
            </w:r>
          </w:p>
        </w:tc>
        <w:tc>
          <w:tcPr>
            <w:tcW w:type="dxa" w:w="2045"/>
            <w:shd w:fill="2FD27A"/>
            <w:tcMar>
              <w:top w:w="120" w:type="dxa"/>
              <w:start w:w="100" w:type="dxa"/>
              <w:bottom w:w="120" w:type="dxa"/>
              <w:end w:w="10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/>
                <w:b/>
                <w:color w:val="06170F"/>
                <w:sz w:val="19"/>
              </w:rPr>
              <w:t>Developmental outcome</w:t>
            </w:r>
          </w:p>
        </w:tc>
      </w:tr>
    </w:tbl>
    <w:p>
      <w:pPr>
        <w:spacing w:before="200" w:after="60"/>
      </w:pPr>
      <w:r>
        <w:rPr>
          <w:rFonts w:ascii="Aptos" w:hAnsi="Aptos"/>
          <w:b/>
          <w:color w:val="06170F"/>
          <w:sz w:val="26"/>
        </w:rPr>
        <w:t>Build the idea</w:t>
      </w:r>
    </w:p>
    <w:p>
      <w:pPr>
        <w:spacing w:after="80" w:line="264" w:lineRule="auto"/>
      </w:pPr>
      <w:r>
        <w:rPr>
          <w:rFonts w:ascii="Aptos" w:hAnsi="Aptos"/>
          <w:b w:val="0"/>
          <w:color w:val="276044"/>
          <w:sz w:val="21"/>
        </w:rPr>
        <w:t>Model start: A gene can be transcribed into RNA and translated into a protein with a cellular job. The effect depends on where and when that job is needed.</w:t>
      </w:r>
    </w:p>
    <w:p>
      <w:pPr>
        <w:pStyle w:val="ListBullet"/>
        <w:spacing w:after="80"/>
      </w:pPr>
      <w:r>
        <w:rPr>
          <w:rFonts w:ascii="Aptos" w:hAnsi="Aptos"/>
          <w:b w:val="0"/>
          <w:color w:val="06170F"/>
          <w:sz w:val="21"/>
        </w:rPr>
        <w:t>Trace one claim from DNA to RNA to protein to cell behavior.</w:t>
      </w:r>
    </w:p>
    <w:p>
      <w:pPr>
        <w:spacing w:after="80"/>
        <w:ind w:left="403"/>
      </w:pPr>
      <w:r>
        <w:rPr>
          <w:rFonts w:ascii="Aptos" w:hAnsi="Aptos"/>
          <w:b w:val="0"/>
          <w:color w:val="7C9888"/>
          <w:sz w:val="18"/>
        </w:rPr>
        <w:t>________________________________________________________________________________</w:t>
      </w:r>
    </w:p>
    <w:p>
      <w:pPr>
        <w:pStyle w:val="ListBullet"/>
        <w:spacing w:after="80"/>
      </w:pPr>
      <w:r>
        <w:rPr>
          <w:rFonts w:ascii="Aptos" w:hAnsi="Aptos"/>
          <w:b w:val="0"/>
          <w:color w:val="06170F"/>
          <w:sz w:val="21"/>
        </w:rPr>
        <w:t>Describe IRF6 as one example of a gene with a developmental job.</w:t>
      </w:r>
    </w:p>
    <w:p>
      <w:pPr>
        <w:spacing w:after="80"/>
        <w:ind w:left="403"/>
      </w:pPr>
      <w:r>
        <w:rPr>
          <w:rFonts w:ascii="Aptos" w:hAnsi="Aptos"/>
          <w:b w:val="0"/>
          <w:color w:val="7C9888"/>
          <w:sz w:val="18"/>
        </w:rPr>
        <w:t>________________________________________________________________________________</w:t>
      </w:r>
    </w:p>
    <w:p>
      <w:pPr>
        <w:pStyle w:val="ListBullet"/>
        <w:spacing w:after="80"/>
      </w:pPr>
      <w:r>
        <w:rPr>
          <w:rFonts w:ascii="Aptos" w:hAnsi="Aptos"/>
          <w:b w:val="0"/>
          <w:color w:val="06170F"/>
          <w:sz w:val="21"/>
        </w:rPr>
        <w:t>Add one context factor that prevents a gene from being destiny.</w:t>
      </w:r>
    </w:p>
    <w:p>
      <w:pPr>
        <w:spacing w:after="80"/>
        <w:ind w:left="403"/>
      </w:pPr>
      <w:r>
        <w:rPr>
          <w:rFonts w:ascii="Aptos" w:hAnsi="Aptos"/>
          <w:b w:val="0"/>
          <w:color w:val="7C9888"/>
          <w:sz w:val="18"/>
        </w:rPr>
        <w:t>________________________________________________________________________________</w:t>
      </w:r>
    </w:p>
    <w:p>
      <w:pPr>
        <w:pStyle w:val="ListBullet"/>
        <w:spacing w:after="80"/>
      </w:pPr>
      <w:r>
        <w:rPr>
          <w:rFonts w:ascii="Aptos" w:hAnsi="Aptos"/>
          <w:b w:val="0"/>
          <w:color w:val="06170F"/>
          <w:sz w:val="21"/>
        </w:rPr>
        <w:t>State one limitation before making a causal claim about Mateo.</w:t>
      </w:r>
    </w:p>
    <w:p>
      <w:pPr>
        <w:spacing w:after="80"/>
        <w:ind w:left="403"/>
      </w:pPr>
      <w:r>
        <w:rPr>
          <w:rFonts w:ascii="Aptos" w:hAnsi="Aptos"/>
          <w:b w:val="0"/>
          <w:color w:val="7C9888"/>
          <w:sz w:val="18"/>
        </w:rPr>
        <w:t>________________________________________________________________________________</w:t>
      </w:r>
    </w:p>
    <w:p>
      <w:r>
        <w:br w:type="page"/>
      </w:r>
    </w:p>
    <w:p>
      <w:pPr>
        <w:spacing w:after="60"/>
      </w:pPr>
      <w:r>
        <w:rPr>
          <w:rFonts w:ascii="Aptos" w:hAnsi="Aptos"/>
          <w:b/>
          <w:color w:val="06170F"/>
          <w:sz w:val="32"/>
        </w:rPr>
        <w:t>Use the analogy, then return to the science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shd w:fill="F5C542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>
              <w:rPr>
                <w:rFonts w:ascii="Aptos" w:hAnsi="Aptos"/>
                <w:b/>
                <w:color w:val="06170F"/>
                <w:sz w:val="20"/>
              </w:rPr>
              <w:t>ANALOGY</w:t>
            </w:r>
          </w:p>
        </w:tc>
        <w:tc>
          <w:tcPr>
            <w:tcW w:type="dxa" w:w="5112"/>
            <w:shd w:fill="123C2A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BIOLOGY</w:t>
            </w:r>
          </w:p>
        </w:tc>
      </w:tr>
      <w:tr>
        <w:tc>
          <w:tcPr>
            <w:tcW w:type="dxa" w:w="5112"/>
            <w:tcMar>
              <w:top w:w="150" w:type="dxa"/>
              <w:start w:w="150" w:type="dxa"/>
              <w:bottom w:w="150" w:type="dxa"/>
              <w:end w:w="150" w:type="dxa"/>
            </w:tcMar>
          </w:tcPr>
          <w:p>
            <w:r>
              <w:rPr>
                <w:rFonts w:ascii="Aptos" w:hAnsi="Aptos"/>
                <w:b w:val="0"/>
                <w:color w:val="06170F"/>
                <w:sz w:val="21"/>
              </w:rPr>
              <w:t>Construction manual</w:t>
            </w:r>
          </w:p>
        </w:tc>
        <w:tc>
          <w:tcPr>
            <w:tcW w:type="dxa" w:w="5112"/>
            <w:tcMar>
              <w:top w:w="150" w:type="dxa"/>
              <w:start w:w="150" w:type="dxa"/>
              <w:bottom w:w="150" w:type="dxa"/>
              <w:end w:w="150" w:type="dxa"/>
            </w:tcMar>
          </w:tcPr>
          <w:p>
            <w:r>
              <w:rPr>
                <w:rFonts w:ascii="Aptos" w:hAnsi="Aptos"/>
                <w:b w:val="0"/>
                <w:color w:val="06170F"/>
                <w:sz w:val="21"/>
              </w:rPr>
              <w:t>A page matters only when the crew reads it, builds the right tool, and uses it at the correct job site and time.</w:t>
            </w:r>
          </w:p>
        </w:tc>
      </w:tr>
    </w:tbl>
    <w:p>
      <w:pPr>
        <w:spacing w:before="240" w:after="60"/>
      </w:pPr>
      <w:r>
        <w:rPr>
          <w:rFonts w:ascii="Aptos" w:hAnsi="Aptos"/>
          <w:b/>
          <w:color w:val="06170F"/>
          <w:sz w:val="26"/>
        </w:rPr>
        <w:t>Apply the model to Mateo</w:t>
      </w:r>
    </w:p>
    <w:p>
      <w:pPr>
        <w:spacing w:after="100" w:line="264" w:lineRule="auto"/>
      </w:pPr>
      <w:r>
        <w:rPr>
          <w:rFonts w:ascii="Aptos" w:hAnsi="Aptos"/>
          <w:b w:val="0"/>
          <w:color w:val="276044"/>
          <w:sz w:val="21"/>
        </w:rPr>
        <w:t>This bridges to genetics while keeping the developmental story intact: a plausible mechanism is not a conclusion about an individual patient.</w:t>
      </w:r>
    </w:p>
    <w:p>
      <w:pPr>
        <w:spacing w:after="40" w:line="264" w:lineRule="auto"/>
      </w:pPr>
      <w:r>
        <w:rPr>
          <w:rFonts w:ascii="Aptos" w:hAnsi="Aptos"/>
          <w:b/>
          <w:color w:val="06170F"/>
          <w:sz w:val="21"/>
        </w:rPr>
        <w:t>What can this lesson explain? What cannot it prove?</w:t>
      </w:r>
    </w:p>
    <w:p>
      <w:pPr>
        <w:spacing w:after="60"/>
      </w:pPr>
      <w:r>
        <w:rPr>
          <w:rFonts w:ascii="Aptos" w:hAnsi="Aptos"/>
          <w:b w:val="0"/>
          <w:color w:val="7C9888"/>
          <w:sz w:val="18"/>
        </w:rPr>
        <w:t>________________________________________________________________________________</w:t>
      </w:r>
    </w:p>
    <w:p>
      <w:pPr>
        <w:spacing w:after="60"/>
      </w:pPr>
      <w:r>
        <w:rPr>
          <w:rFonts w:ascii="Aptos" w:hAnsi="Aptos"/>
          <w:b w:val="0"/>
          <w:color w:val="7C9888"/>
          <w:sz w:val="18"/>
        </w:rPr>
        <w:t>________________________________________________________________________________</w:t>
      </w:r>
    </w:p>
    <w:p>
      <w:pPr>
        <w:spacing w:after="60"/>
      </w:pPr>
      <w:r>
        <w:rPr>
          <w:rFonts w:ascii="Aptos" w:hAnsi="Aptos"/>
          <w:b w:val="0"/>
          <w:color w:val="7C9888"/>
          <w:sz w:val="18"/>
        </w:rPr>
        <w:t>________________________________________________________________________________</w:t>
      </w:r>
    </w:p>
    <w:p>
      <w:pPr>
        <w:spacing w:before="200" w:after="60"/>
      </w:pPr>
      <w:r>
        <w:rPr>
          <w:rFonts w:ascii="Aptos" w:hAnsi="Aptos"/>
          <w:b/>
          <w:color w:val="06170F"/>
          <w:sz w:val="26"/>
        </w:rPr>
        <w:t>Exit ticket and next unlock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shd w:fill="EAF6EF"/>
            <w:tcMar>
              <w:top w:w="140" w:type="dxa"/>
              <w:start w:w="150" w:type="dxa"/>
              <w:bottom w:w="140" w:type="dxa"/>
              <w:end w:w="150" w:type="dxa"/>
            </w:tcMar>
          </w:tcPr>
          <w:p>
            <w:r>
              <w:rPr>
                <w:rFonts w:ascii="Aptos" w:hAnsi="Aptos"/>
                <w:b/>
                <w:color w:val="147744"/>
                <w:sz w:val="18"/>
              </w:rPr>
              <w:t>EXIT</w:t>
              <w:br/>
            </w:r>
            <w:r>
              <w:rPr>
                <w:rFonts w:ascii="Aptos" w:hAnsi="Aptos"/>
                <w:b/>
                <w:color w:val="06170F"/>
                <w:sz w:val="21"/>
              </w:rPr>
              <w:t>Explain why a gene is an instruction, not a destiny statement.</w:t>
            </w:r>
          </w:p>
        </w:tc>
        <w:tc>
          <w:tcPr>
            <w:tcW w:type="dxa" w:w="5112"/>
            <w:shd w:fill="E1F6E9"/>
            <w:tcMar>
              <w:top w:w="140" w:type="dxa"/>
              <w:start w:w="150" w:type="dxa"/>
              <w:bottom w:w="140" w:type="dxa"/>
              <w:end w:w="150" w:type="dxa"/>
            </w:tcMar>
          </w:tcPr>
          <w:p>
            <w:r>
              <w:rPr>
                <w:rFonts w:ascii="Aptos" w:hAnsi="Aptos"/>
                <w:b/>
                <w:color w:val="147744"/>
                <w:sz w:val="18"/>
              </w:rPr>
              <w:t>NEXT</w:t>
              <w:br/>
            </w:r>
            <w:r>
              <w:rPr>
                <w:rFonts w:ascii="Aptos" w:hAnsi="Aptos"/>
                <w:b/>
                <w:color w:val="06170F"/>
                <w:sz w:val="21"/>
              </w:rPr>
              <w:t>Next: compare multiple genes, evidence types, and mechanisms without losing the developmental story.</w:t>
            </w:r>
          </w:p>
        </w:tc>
      </w:tr>
    </w:tbl>
    <w:p>
      <w:pPr>
        <w:spacing w:before="200" w:after="40"/>
      </w:pPr>
      <w:r>
        <w:rPr>
          <w:rFonts w:ascii="Aptos" w:hAnsi="Aptos"/>
          <w:b/>
          <w:color w:val="06170F"/>
          <w:sz w:val="23"/>
        </w:rPr>
        <w:t>Four truths check</w:t>
      </w:r>
    </w:p>
    <w:p>
      <w:pPr>
        <w:spacing w:after="0" w:line="264" w:lineRule="auto"/>
      </w:pPr>
      <w:r>
        <w:rPr>
          <w:rFonts w:ascii="Aptos" w:hAnsi="Aptos"/>
          <w:b w:val="0"/>
          <w:color w:val="276044"/>
          <w:sz w:val="20"/>
        </w:rPr>
        <w:t>Truths 1 and 4: Gene expression guides developmental decisions, and disrupted regulation can change a process.  Circle the part of today’s notes that supports this truth.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835" w:right="1008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ptos" w:hAnsi="Aptos"/>
        <w:b w:val="0"/>
        <w:color w:val="4F6D5C"/>
        <w:sz w:val="16"/>
      </w:rPr>
      <w:t>Session 7  |  John Hay Biomedical  |  Record • Reduce • Review • Reflect • Recite • Revise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ptos" w:hAnsi="Aptos"/>
        <w:b/>
        <w:color w:val="4F6D5C"/>
        <w:sz w:val="17"/>
      </w:rPr>
      <w:t>CRANIOFACIAL RESEARCH TRACK  |  GUIDED NOTES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