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Aptos" w:hAnsi="Aptos"/>
          <w:b/>
          <w:color w:val="2FD27A"/>
          <w:sz w:val="20"/>
        </w:rPr>
        <w:t>SESSION 3  |  PBS: STRUCTURE, PROCESS, AND EVIDENCE</w:t>
      </w:r>
    </w:p>
    <w:p>
      <w:pPr>
        <w:spacing w:after="80"/>
        <w:pBdr>
          <w:bottom w:val="single" w:sz="12" w:space="5" w:color="2FD27A"/>
        </w:pBdr>
      </w:pPr>
      <w:r>
        <w:rPr>
          <w:rFonts w:ascii="Aptos" w:hAnsi="Aptos"/>
          <w:b/>
          <w:color w:val="06170F"/>
          <w:sz w:val="52"/>
        </w:rPr>
        <w:t>A Cleft Marks a Step That Did Not Finish</w:t>
      </w:r>
    </w:p>
    <w:p>
      <w:pPr>
        <w:spacing w:after="160" w:line="264" w:lineRule="auto"/>
      </w:pPr>
      <w:r>
        <w:rPr>
          <w:rFonts w:ascii="Aptos" w:hAnsi="Aptos"/>
          <w:b w:val="0"/>
          <w:color w:val="276044"/>
          <w:sz w:val="24"/>
        </w:rPr>
        <w:t>Essential question: What does a cleft tell us about the normal developmental process?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EAF6EF"/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 xml:space="preserve">TODAY'S TAKE-HOME  </w:t>
            </w:r>
            <w:r>
              <w:rPr>
                <w:rFonts w:ascii="Aptos" w:hAnsi="Aptos"/>
                <w:b/>
                <w:color w:val="06170F"/>
                <w:sz w:val="24"/>
              </w:rPr>
              <w:t>A cleft is evidence that a specific developmental join did not finish in its critical window.</w:t>
            </w:r>
          </w:p>
        </w:tc>
      </w:tr>
    </w:tbl>
    <w:p>
      <w:pPr>
        <w:spacing w:before="180" w:after="60"/>
      </w:pPr>
      <w:r>
        <w:rPr>
          <w:rFonts w:ascii="Aptos" w:hAnsi="Aptos"/>
          <w:b/>
          <w:color w:val="06170F"/>
          <w:sz w:val="26"/>
        </w:rPr>
        <w:t>Bring yesterday forward</w:t>
      </w:r>
    </w:p>
    <w:p>
      <w:pPr>
        <w:spacing w:after="140" w:line="264" w:lineRule="auto"/>
      </w:pPr>
      <w:r>
        <w:rPr>
          <w:rFonts w:ascii="Aptos" w:hAnsi="Aptos"/>
          <w:b w:val="0"/>
          <w:color w:val="276044"/>
          <w:sz w:val="21"/>
        </w:rPr>
        <w:t>Yesterday: tissues must meet and join on time.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Quick reading</w:t>
      </w:r>
    </w:p>
    <w:p>
      <w:pPr>
        <w:spacing w:after="60" w:line="264" w:lineRule="auto"/>
      </w:pPr>
      <w:r>
        <w:rPr>
          <w:rFonts w:ascii="Aptos" w:hAnsi="Aptos"/>
          <w:b w:val="0"/>
          <w:color w:val="276044"/>
          <w:sz w:val="21"/>
        </w:rPr>
        <w:t>A cleft names an opening that remained after a join did not finish. It tells us the result, not one single cause.</w:t>
      </w:r>
    </w:p>
    <w:p>
      <w:pPr>
        <w:spacing w:after="140" w:line="264" w:lineRule="auto"/>
      </w:pPr>
      <w:r>
        <w:rPr>
          <w:rFonts w:ascii="Aptos" w:hAnsi="Aptos"/>
          <w:b w:val="0"/>
          <w:color w:val="4F6D5C"/>
          <w:sz w:val="17"/>
        </w:rPr>
        <w:t>Optional reading: https://www.nidcr.nih.gov/health-info/cleft-lip-palate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Deck map</w:t>
      </w:r>
    </w:p>
    <w:p>
      <w:pPr>
        <w:spacing w:after="140" w:line="264" w:lineRule="auto"/>
      </w:pPr>
      <w:r>
        <w:rPr>
          <w:rFonts w:ascii="Aptos" w:hAnsi="Aptos"/>
          <w:b w:val="0"/>
          <w:color w:val="4F6D5C"/>
          <w:sz w:val="19"/>
        </w:rPr>
        <w:t>Slides 5-6: study and question the picture  |  Slide 7: name the rule  |  Slide 8: read the biology evidence  |  Slides 9-11: transfer and decide  |  Slides 12-13: exit and bridge.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The visual in words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Edges grow</w:t>
            </w:r>
          </w:p>
        </w:tc>
        <w:tc>
          <w:tcPr>
            <w:tcW w:type="dxa" w:w="3408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Edges meet</w:t>
            </w:r>
          </w:p>
        </w:tc>
        <w:tc>
          <w:tcPr>
            <w:tcW w:type="dxa" w:w="3408"/>
            <w:shd w:fill="2FD27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06170F"/>
                <w:sz w:val="19"/>
              </w:rPr>
              <w:t>Fusion completes or an opening remains</w:t>
            </w:r>
          </w:p>
        </w:tc>
      </w:tr>
    </w:tbl>
    <w:p>
      <w:pPr>
        <w:spacing w:before="200" w:after="60"/>
      </w:pPr>
      <w:r>
        <w:rPr>
          <w:rFonts w:ascii="Aptos" w:hAnsi="Aptos"/>
          <w:b/>
          <w:color w:val="06170F"/>
          <w:sz w:val="26"/>
        </w:rPr>
        <w:t>Build the idea</w:t>
      </w:r>
    </w:p>
    <w:p>
      <w:pPr>
        <w:spacing w:after="80" w:line="264" w:lineRule="auto"/>
      </w:pPr>
      <w:r>
        <w:rPr>
          <w:rFonts w:ascii="Aptos" w:hAnsi="Aptos"/>
          <w:b w:val="0"/>
          <w:color w:val="276044"/>
          <w:sz w:val="21"/>
        </w:rPr>
        <w:t>Model start: A cleft happens when two tissue edges do not complete fusion during a critical window.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Use person-first language to describe lip only, palate only, and both.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Complete: A cleft happens when ______ does not ______ in time.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List one cell-level process that could interrupt a tissue-level fusion.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r>
        <w:br w:type="page"/>
      </w:r>
    </w:p>
    <w:p>
      <w:pPr>
        <w:spacing w:after="60"/>
      </w:pPr>
      <w:r>
        <w:rPr>
          <w:rFonts w:ascii="Aptos" w:hAnsi="Aptos"/>
          <w:b/>
          <w:color w:val="06170F"/>
          <w:sz w:val="32"/>
        </w:rPr>
        <w:t>Use the analogy, then return to the science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F5C542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>
              <w:rPr>
                <w:rFonts w:ascii="Aptos" w:hAnsi="Aptos"/>
                <w:b/>
                <w:color w:val="06170F"/>
                <w:sz w:val="20"/>
              </w:rPr>
              <w:t>ANALOGY</w:t>
            </w:r>
          </w:p>
        </w:tc>
        <w:tc>
          <w:tcPr>
            <w:tcW w:type="dxa" w:w="5112"/>
            <w:shd w:fill="123C2A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BIOLOGY</w:t>
            </w:r>
          </w:p>
        </w:tc>
      </w:tr>
      <w:tr>
        <w:tc>
          <w:tcPr>
            <w:tcW w:type="dxa" w:w="5112"/>
            <w:tcMar>
              <w:top w:w="150" w:type="dxa"/>
              <w:start w:w="150" w:type="dxa"/>
              <w:bottom w:w="150" w:type="dxa"/>
              <w:end w:w="150" w:type="dxa"/>
            </w:tcMar>
          </w:tcPr>
          <w:p>
            <w:r>
              <w:rPr>
                <w:rFonts w:ascii="Aptos" w:hAnsi="Aptos"/>
                <w:b w:val="0"/>
                <w:color w:val="06170F"/>
                <w:sz w:val="21"/>
              </w:rPr>
              <w:t>Zipper</w:t>
            </w:r>
          </w:p>
        </w:tc>
        <w:tc>
          <w:tcPr>
            <w:tcW w:type="dxa" w:w="5112"/>
            <w:tcMar>
              <w:top w:w="150" w:type="dxa"/>
              <w:start w:w="150" w:type="dxa"/>
              <w:bottom w:w="150" w:type="dxa"/>
              <w:end w:w="150" w:type="dxa"/>
            </w:tcMar>
          </w:tcPr>
          <w:p>
            <w:r>
              <w:rPr>
                <w:rFonts w:ascii="Aptos" w:hAnsi="Aptos"/>
                <w:b w:val="0"/>
                <w:color w:val="06170F"/>
                <w:sz w:val="21"/>
              </w:rPr>
              <w:t>An opening is a clue that the teeth did not engage correctly at the needed time.</w:t>
            </w:r>
          </w:p>
        </w:tc>
      </w:tr>
    </w:tbl>
    <w:p>
      <w:pPr>
        <w:spacing w:before="240" w:after="60"/>
      </w:pPr>
      <w:r>
        <w:rPr>
          <w:rFonts w:ascii="Aptos" w:hAnsi="Aptos"/>
          <w:b/>
          <w:color w:val="06170F"/>
          <w:sz w:val="26"/>
        </w:rPr>
        <w:t>Apply the model to Mateo</w:t>
      </w:r>
    </w:p>
    <w:p>
      <w:pPr>
        <w:spacing w:after="100" w:line="264" w:lineRule="auto"/>
      </w:pPr>
      <w:r>
        <w:rPr>
          <w:rFonts w:ascii="Aptos" w:hAnsi="Aptos"/>
          <w:b w:val="0"/>
          <w:color w:val="276044"/>
          <w:sz w:val="21"/>
        </w:rPr>
        <w:t>A visible cleft describes a result. It does not by itself prove one gene, one exposure, or one cause.</w:t>
      </w:r>
    </w:p>
    <w:p>
      <w:pPr>
        <w:spacing w:after="40" w:line="264" w:lineRule="auto"/>
      </w:pPr>
      <w:r>
        <w:rPr>
          <w:rFonts w:ascii="Aptos" w:hAnsi="Aptos"/>
          <w:b/>
          <w:color w:val="06170F"/>
          <w:sz w:val="21"/>
        </w:rPr>
        <w:t>What can this lesson explain? What cannot it prove?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before="200" w:after="60"/>
      </w:pPr>
      <w:r>
        <w:rPr>
          <w:rFonts w:ascii="Aptos" w:hAnsi="Aptos"/>
          <w:b/>
          <w:color w:val="06170F"/>
          <w:sz w:val="26"/>
        </w:rPr>
        <w:t>Exit ticket and next unlock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EAF6EF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>EXIT</w:t>
              <w:br/>
            </w:r>
            <w:r>
              <w:rPr>
                <w:rFonts w:ascii="Aptos" w:hAnsi="Aptos"/>
                <w:b/>
                <w:color w:val="06170F"/>
                <w:sz w:val="21"/>
              </w:rPr>
              <w:t>Name one process that could interrupt fusion.</w:t>
            </w:r>
          </w:p>
        </w:tc>
        <w:tc>
          <w:tcPr>
            <w:tcW w:type="dxa" w:w="5112"/>
            <w:shd w:fill="E1F6E9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>NEXT</w:t>
              <w:br/>
            </w:r>
            <w:r>
              <w:rPr>
                <w:rFonts w:ascii="Aptos" w:hAnsi="Aptos"/>
                <w:b/>
                <w:color w:val="06170F"/>
                <w:sz w:val="21"/>
              </w:rPr>
              <w:t>Which traveling cells build the tissues that are supposed to meet?</w:t>
            </w:r>
          </w:p>
        </w:tc>
      </w:tr>
    </w:tbl>
    <w:p>
      <w:pPr>
        <w:spacing w:before="200" w:after="40"/>
      </w:pPr>
      <w:r>
        <w:rPr>
          <w:rFonts w:ascii="Aptos" w:hAnsi="Aptos"/>
          <w:b/>
          <w:color w:val="06170F"/>
          <w:sz w:val="23"/>
        </w:rPr>
        <w:t>Four truths check</w:t>
      </w:r>
    </w:p>
    <w:p>
      <w:pPr>
        <w:spacing w:after="0" w:line="264" w:lineRule="auto"/>
      </w:pPr>
      <w:r>
        <w:rPr>
          <w:rFonts w:ascii="Aptos" w:hAnsi="Aptos"/>
          <w:b w:val="0"/>
          <w:color w:val="276044"/>
          <w:sz w:val="20"/>
        </w:rPr>
        <w:t>Truth 4: A birth difference can be traced to disrupted developmental processes.  Circle the part of today’s notes that supports this truth.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35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b w:val="0"/>
        <w:color w:val="4F6D5C"/>
        <w:sz w:val="16"/>
      </w:rPr>
      <w:t>Session 3  |  John Hay Biomedical  |  Record • Reduce • Review • Reflect • Recite • Revise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4F6D5C"/>
        <w:sz w:val="17"/>
      </w:rPr>
      <w:t>CRANIOFACIAL RESEARCH TRACK  |  GUIDED NOTES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